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2.png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1c740f" w14:textId="11c740f">
      <w:pPr>
        <w:pStyle w:val="Normal"/>
        <w15:collapsed w:val="false"/>
      </w:pPr>
      <w:r>
        <w:rPr/>
        <w:t/>
      </w:r>
      <w:r>
        <w:rPr/>
        <w:t xml:space="preserve">This is a meant to be a very simple exposition about modeling energy usage using Stata's auto dataset. </w:t>
      </w:r>
      <w:r>
        <w:rPr/>
        <w:t xml:space="preserve">To make things work more nicely, let's pretend that this is some sort of sample of measurements, so that when we talk about average energy consumption, it will make some sense. </w:t>
      </w:r>
    </w:p>
    <w:p>
      <w:pPr>
        <w:pStyle w:val="Normal"/>
      </w:pPr>
      <w:r>
        <w:rPr/>
        <w:t/>
      </w:r>
      <w:r>
        <w:rPr/>
        <w:t xml:space="preserve">We'll open the </w:t>
      </w:r>
      <w:r>
        <w:rPr>
          <w:b w:val="true"/>
        </w:rPr>
        <w:t xml:space="preserve">auto</w:t>
      </w:r>
      <w:r>
        <w:rPr/>
        <w:t xml:space="preserve"> dataset, and look at its structure behind the scenes. </w:t>
      </w:r>
      <w:r>
        <w:rPr/>
        <w:t xml:space="preserve">The </w:t>
      </w:r>
      <w:r>
        <w:rPr>
          <w:rFonts w:ascii="Courier New" w:hAnsi="Courier New" w:eastAsia="Courier New" w:cs="Courier New"/>
          <w:color w:val="0000AA"/>
        </w:rPr>
        <w:t xml:space="preserve">putdocx</w:t>
      </w:r>
      <w:r>
        <w:rPr/>
        <w:t xml:space="preserve"> command cannot not show Stata code or output in general. </w:t>
      </w:r>
      <w:r>
        <w:rPr/>
        <w:t xml:space="preserve">It instead is made for putting tables and other output into a report, without showing any Stata code. </w:t>
      </w:r>
      <w:r>
        <w:rPr/>
        <w:t xml:space="preserve">So, we'll have to do some work, and then report just the results. </w:t>
      </w:r>
    </w:p>
    <w:p>
      <w:pPr>
        <w:pStyle w:val="Normal"/>
      </w:pPr>
      <w:r>
        <w:rPr/>
        <w:t/>
      </w:r>
      <w:r>
        <w:rPr/>
        <w:t xml:space="preserve">Here are some summary statisticsa about 1978 automobiles: </w:t>
      </w:r>
    </w:p>
    <w:tbl>
      <w:tblPr>
        <w:tblStyle w:val="TableGrid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>
        <w:tc>
          <w:tcPr>
            <w:tcW w:w="1040" w:type="dxa"/>
          </w:tcPr>
          <w:p>
            <w:pPr>
              <w:pStyle w:val="Normal-TableGrid-BR1"/>
              <w:spacing w:after="0"/>
            </w:pP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N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mean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sd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min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p25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p50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p75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max</w:t>
            </w:r>
          </w:p>
        </w:tc>
      </w:tr>
      <w:tr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price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74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6165.256757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2949.495885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3291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4195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5006.5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6342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15906</w:t>
            </w:r>
          </w:p>
        </w:tc>
      </w:tr>
      <w:tr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mpg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74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21.2972973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5.78550321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12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18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20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25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41</w:t>
            </w:r>
          </w:p>
        </w:tc>
      </w:tr>
      <w:tr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weight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74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3019.459459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777.1935671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1760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2240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3190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3600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4840</w:t>
            </w:r>
          </w:p>
        </w:tc>
      </w:tr>
      <w:tr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displacement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74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197.2972973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91.83721896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79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119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196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250</w:t>
            </w:r>
          </w:p>
        </w:tc>
        <w:tc>
          <w:tcPr>
            <w:tcW w:w="1040" w:type="dxa"/>
          </w:tcPr>
          <w:p>
            <w:pPr>
              <w:pStyle w:val="Normal-TableGrid-BR1"/>
              <w:spacing w:after="0"/>
            </w:pPr>
            <w:r>
              <w:rPr/>
              <w:t xml:space="preserve">425</w:t>
            </w:r>
          </w:p>
        </w:tc>
      </w:tr>
    </w:tbl>
    <w:p>
      <w:pPr>
        <w:pStyle w:val="Normal"/>
      </w:pPr>
      <w:r>
        <w:rPr/>
        <w:t/>
      </w:r>
    </w:p>
    <w:p>
      <w:pPr>
        <w:pStyle w:val="Normal"/>
      </w:pPr>
      <w:r>
        <w:rPr/>
        <w:t/>
      </w:r>
      <w:r>
        <w:rPr/>
        <w:t xml:space="preserve">For those unfamiliar with the system of weights and measures used in the United Stated (and Liberia), the important conversions to remember are that </w:t>
      </w:r>
    </w:p>
    <w:p>
      <w:pPr>
        <w:pStyle w:val="Normal"/>
        <w:ind w:left="283"/>
      </w:pPr>
      <w:r>
        <w:rPr/>
        <w:t/>
      </w:r>
      <w:r>
        <w:rPr/>
        <w:t xml:space="preserve">1 mile = 1605 meters = 1.605 km</w:t>
        <w:br w:type="textWrapping"/>
      </w:r>
      <w:r>
        <w:rPr/>
        <w:t xml:space="preserve">1 pound = 454.6 grams = 0.4546 kg</w:t>
        <w:br w:type="textWrapping"/>
      </w:r>
      <w:r>
        <w:rPr/>
        <w:t xml:space="preserve">1 gallon = 3.7854 liters or about 15/4 liters</w:t>
        <w:br w:type="textWrapping"/>
      </w:r>
      <w:r>
        <w:rPr/>
        <w:t xml:space="preserve">1 inch = 2.54 cm</w:t>
        <w:br w:type="textWrapping"/>
      </w:r>
      <w:r>
        <w:rPr/>
        <w:t xml:space="preserve">Hence 1 cubic inch = 16.387064 cc or about 16 3/8 cc</w:t>
        <w:br w:type="textWrapping"/>
      </w:r>
      <w:r>
        <w:rPr/>
        <w:t xml:space="preserve">1 foot = 12 inches = 30.48cm</w:t>
        <w:br w:type="textWrapping"/>
      </w:r>
      <w:r>
        <w:rPr/>
        <w:t xml:space="preserve">Hence 1 cubic foot = 28316.847 cc or about 28 1/3 liters</w:t>
        <w:br w:type="textWrapping"/>
      </w:r>
    </w:p>
    <w:p>
      <w:pPr>
        <w:pStyle w:val="Normal"/>
      </w:pPr>
      <w:r>
        <w:rPr/>
        <w:t/>
      </w:r>
      <w:r>
        <w:rPr/>
        <w:t xml:space="preserve">One other oddity in the so-called traditional (or Standard or English or Imperial) system, is that energy usage is measured in miles per gallon (mpg). </w:t>
      </w:r>
      <w:r>
        <w:rPr/>
        <w:t xml:space="preserve">This is not good for analysis, because it makes for a non-linear relationship between weight and energy. This can be seen in following graph: </w:t>
      </w:r>
    </w:p>
    <w:p>
      <w:pPr>
        <w:pStyle w:val="Normal"/>
        <w:jc w:val="center"/>
      </w:pPr>
      <w:r>
        <w:rPr/>
        <w:t/>
      </w:r>
      <w:r>
        <w:rPr/>
        <w:drawing>
          <wp:inline distT="0" distB="0" distL="0" distR="0">
            <wp:extent cx="4952365" cy="3599714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4952365" cy="3599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</w:pPr>
      <w:r>
        <w:rPr/>
        <w:t/>
      </w:r>
      <w:r>
        <w:rPr/>
        <w:t xml:space="preserve">To make the analysis work better, we will make a variable measuring gallons use per 100 miles driven. </w:t>
      </w:r>
      <w:r>
        <w:rPr/>
        <w:t xml:space="preserve"> This requires one last conversion: 1 gallon per 100 miles is about 75/32 (= 2.344) liters per 100 km. </w:t>
      </w:r>
    </w:p>
    <w:p>
      <w:pPr>
        <w:pStyle w:val="Normal"/>
      </w:pPr>
      <w:r>
        <w:rPr/>
        <w:t/>
      </w:r>
      <w:r>
        <w:rPr/>
        <w:t xml:space="preserve">Let's take a look at various variables by whether the cars are from the US ( </w:t>
      </w:r>
      <w:r>
        <w:rPr>
          <w:i w:val="true"/>
        </w:rPr>
        <w:t xml:space="preserve">domestic</w:t>
      </w:r>
      <w:r>
        <w:rPr/>
        <w:t xml:space="preserve">) or whether they are from outside the US ( </w:t>
      </w:r>
      <w:r>
        <w:rPr>
          <w:i w:val="true"/>
        </w:rPr>
        <w:t xml:space="preserve">foreign</w:t>
      </w:r>
      <w:r>
        <w:rPr/>
        <w:t xml:space="preserve">). 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</w:tcPr>
          <w:p>
            <w:pPr>
              <w:pStyle w:val="Normal-TableGrid-BR1"/>
              <w:spacing w:after="0"/>
            </w:pP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mean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sd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N</w:t>
            </w:r>
          </w:p>
        </w:tc>
      </w:tr>
      <w:tr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gp100m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5.019280218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1.279855839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74</w:t>
            </w:r>
          </w:p>
        </w:tc>
      </w:tr>
      <w:tr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weight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3019.459459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777.1935671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74</w:t>
            </w:r>
          </w:p>
        </w:tc>
      </w:tr>
      <w:tr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length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187.9324324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22.2663399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74</w:t>
            </w:r>
          </w:p>
        </w:tc>
      </w:tr>
      <w:tr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turn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39.64864865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4.399353727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74</w:t>
            </w:r>
          </w:p>
        </w:tc>
      </w:tr>
      <w:tr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displacement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197.2972973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91.83721896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74</w:t>
            </w:r>
          </w:p>
        </w:tc>
      </w:tr>
      <w:tr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gear_ratio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3.014864867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.4562870967</w:t>
            </w:r>
          </w:p>
        </w:tc>
        <w:tc>
          <w:tcPr>
            <w:tcW w:w="2340" w:type="dxa"/>
          </w:tcPr>
          <w:p>
            <w:pPr>
              <w:pStyle w:val="Normal-TableGrid-BR1"/>
              <w:spacing w:after="0"/>
            </w:pPr>
            <w:r>
              <w:rPr/>
              <w:t xml:space="preserve">74</w:t>
            </w:r>
          </w:p>
        </w:tc>
      </w:tr>
    </w:tbl>
    <w:p>
      <w:pPr>
        <w:pStyle w:val="Normal"/>
      </w:pPr>
      <w:r>
        <w:rPr/>
        <w:t/>
      </w:r>
    </w:p>
    <w:p>
      <w:pPr>
        <w:pStyle w:val="Normal"/>
      </w:pPr>
      <w:r>
        <w:rPr/>
        <w:t/>
      </w:r>
      <w:r>
        <w:rPr/>
        <w:t xml:space="preserve">Before modelling, we should take a look to see if there could be collinearities in the predictors. </w:t>
      </w:r>
    </w:p>
    <w:p>
      <w:pPr>
        <w:pStyle w:val="Normal"/>
      </w:pPr>
      <w:r>
        <w:rPr/>
        <w:t/>
      </w:r>
      <w:r>
        <w:rPr/>
        <w:t xml:space="preserve">Finally, how about modelling let's first run a regression with many variables </w:t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bottom w:val="single" w:color="000000"/>
              <w:righ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gp100m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Coef.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Std. Err.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t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P&gt;|t|</w:t>
            </w:r>
          </w:p>
        </w:tc>
        <w:tc>
          <w:tcPr>
            <w:tcW w:w="2674" w:type="dxa"/>
            <w:gridSpan w:val="2"/>
            <w:tcBorders>
              <w:top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[95% Conf. Interval]</w:t>
            </w:r>
          </w:p>
        </w:tc>
      </w:tr>
      <w:tr>
        <w:tc>
          <w:tcPr>
            <w:tcW w:w="1337" w:type="dxa"/>
            <w:tcBorders>
              <w:top w:val="single" w:color="000000"/>
              <w:righ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weight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.0014428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.000216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6.68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0.000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.0010118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.0018737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displacement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.0012388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.0021161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0.59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0.560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-.0029828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.0054603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gear_ratio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-.2037991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.3258603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-0.63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0.534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-.8538726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.4462744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foreign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.733736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.2301493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3.19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0.002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.2746007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1.192871</w:t>
            </w:r>
          </w:p>
        </w:tc>
      </w:tr>
      <w:tr>
        <w:tc>
          <w:tcPr>
            <w:tcW w:w="1337" w:type="dxa"/>
            <w:tcBorders>
              <w:bottom w:val="single" w:color="000000"/>
              <w:righ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_cons</w:t>
            </w:r>
          </w:p>
        </w:tc>
        <w:tc>
          <w:tcPr>
            <w:tcW w:w="1337" w:type="dxa"/>
            <w:tcBorders>
              <w:left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.8147969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1.239181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0.66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0.513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-1.657301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3.286895</w:t>
            </w:r>
          </w:p>
        </w:tc>
      </w:tr>
    </w:tbl>
    <w:p>
      <w:pPr>
        <w:pStyle w:val="Normal"/>
      </w:pPr>
      <w:r>
        <w:rPr/>
        <w:t/>
      </w:r>
    </w:p>
    <w:p>
      <w:pPr>
        <w:pStyle w:val="Normal"/>
      </w:pPr>
      <w:r>
        <w:rPr/>
        <w:t/>
      </w:r>
      <w:r>
        <w:rPr/>
        <w:t xml:space="preserve">We can see that, as expected, heavier cars take more energy to move, an that, as not expected, non-US cars use more gas at the same weight. </w:t>
      </w:r>
      <w:r>
        <w:rPr/>
        <w:t xml:space="preserve">It appears that we can throw out both </w:t>
      </w:r>
      <w:r>
        <w:rPr>
          <w:rFonts w:ascii="Courier New" w:hAnsi="Courier New" w:eastAsia="Courier New" w:cs="Courier New"/>
          <w:color w:val="0000AA"/>
        </w:rPr>
        <w:t xml:space="preserve">displacement</w:t>
      </w:r>
      <w:r>
        <w:rPr/>
        <w:t xml:space="preserve"> and </w:t>
      </w:r>
      <w:r>
        <w:rPr>
          <w:rFonts w:ascii="Courier New" w:hAnsi="Courier New" w:eastAsia="Courier New" w:cs="Courier New"/>
          <w:color w:val="0000AA"/>
        </w:rPr>
        <w:t xml:space="preserve">gear_ratio</w:t>
      </w:r>
      <w:r>
        <w:rPr/>
        <w:t xml:space="preserve"> as predictors and fit a simpler model. </w:t>
      </w:r>
    </w:p>
    <w:p>
      <w:pPr>
        <w:pStyle w:val="Normal"/>
      </w:pPr>
      <w:r>
        <w:rPr/>
        <w:t/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bottom w:val="single" w:color="000000"/>
              <w:righ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gp100m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Coef.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Std. Err.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t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P&gt;|t|</w:t>
            </w:r>
          </w:p>
        </w:tc>
        <w:tc>
          <w:tcPr>
            <w:tcW w:w="2674" w:type="dxa"/>
            <w:gridSpan w:val="2"/>
            <w:tcBorders>
              <w:top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[95% Conf. Interval]</w:t>
            </w:r>
          </w:p>
        </w:tc>
      </w:tr>
      <w:tr>
        <w:tc>
          <w:tcPr>
            <w:tcW w:w="1337" w:type="dxa"/>
            <w:tcBorders>
              <w:top w:val="single" w:color="000000"/>
              <w:righ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weight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.0016254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.0001183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13.74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0.000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.0013896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.0018612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foreign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.6220535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.1997381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3.11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0.003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.2237871</w:t>
            </w:r>
          </w:p>
        </w:tc>
        <w:tc>
          <w:tcPr>
            <w:tcW w:w="1337" w:type="dxa"/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1.02032</w:t>
            </w:r>
          </w:p>
        </w:tc>
      </w:tr>
      <w:tr>
        <w:tc>
          <w:tcPr>
            <w:tcW w:w="1337" w:type="dxa"/>
            <w:tcBorders>
              <w:bottom w:val="single" w:color="000000"/>
              <w:right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_cons</w:t>
            </w:r>
          </w:p>
        </w:tc>
        <w:tc>
          <w:tcPr>
            <w:tcW w:w="1337" w:type="dxa"/>
            <w:tcBorders>
              <w:left w:val="single" w:color="000000"/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-.0734839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.4019932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-0.18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0.855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-.8750354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pStyle w:val="Normal-TableGrid-BR1"/>
              <w:spacing w:after="0"/>
              <w:jc w:val="right"/>
            </w:pPr>
            <w:r>
              <w:rPr/>
              <w:t xml:space="preserve">.7280677</w:t>
            </w:r>
          </w:p>
        </w:tc>
      </w:tr>
    </w:tbl>
    <w:p>
      <w:pPr>
        <w:pStyle w:val="Normal"/>
      </w:pPr>
      <w:r>
        <w:rPr/>
        <w:t/>
      </w:r>
    </w:p>
    <w:p>
      <w:pPr>
        <w:pStyle w:val="Normal"/>
      </w:pPr>
      <w:r>
        <w:rPr/>
        <w:t/>
      </w:r>
      <w:r>
        <w:rPr/>
        <w:t xml:space="preserve">We can put these coefficients in a table </w:t>
      </w:r>
    </w:p>
    <w:p>
      <w:pPr>
        <w:pStyle w:val="Normal"/>
      </w:pPr>
      <w:r>
        <w:rPr/>
        <w:t/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120"/>
        <w:gridCol w:w="3120"/>
        <w:gridCol w:w="3120"/>
      </w:tblGrid>
      <w:tr>
        <w:tc>
          <w:tcPr>
            <w:tcW w:w="3120" w:type="dxa"/>
          </w:tcPr>
          <w:p>
            <w:pPr>
              <w:pStyle w:val="Normal-TableGrid-BR2"/>
              <w:spacing w:after="0"/>
            </w:pP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(1)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(2)</w:t>
            </w:r>
          </w:p>
        </w:tc>
      </w:tr>
      <w:tr>
        <w:tc>
          <w:tcPr>
            <w:tcW w:w="3120" w:type="dxa"/>
            <w:tcBorders>
              <w:bottom w:val="single" w:color="000000"/>
            </w:tcBorders>
          </w:tcPr>
          <w:p>
            <w:pPr>
              <w:pStyle w:val="Normal-TableGrid-BR2"/>
              <w:spacing w:after="0"/>
            </w:pP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gp100m</w:t>
            </w: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gp100m</w:t>
            </w:r>
          </w:p>
        </w:tc>
      </w:tr>
      <w:tr>
        <w:tc>
          <w:tcPr>
            <w:tcW w:w="3120" w:type="dxa"/>
            <w:tcBorders>
              <w:top w:val="single" w:color="000000"/>
            </w:tcBorders>
          </w:tcPr>
          <w:p>
            <w:pPr>
              <w:pStyle w:val="Normal-TableGrid-BR2"/>
              <w:spacing w:after="0"/>
              <w:jc w:val="left"/>
            </w:pPr>
            <w:r>
              <w:rPr/>
              <w:t xml:space="preserve">weight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0.001***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0.002***</w:t>
            </w:r>
          </w:p>
        </w:tc>
      </w:tr>
      <w:tr>
        <w:tc>
          <w:tcPr>
            <w:tcW w:w="3120" w:type="dxa"/>
          </w:tcPr>
          <w:p>
            <w:pPr>
              <w:pStyle w:val="Normal-TableGrid-BR2"/>
              <w:spacing w:after="0"/>
            </w:pP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(6.679)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(13.743)</w:t>
            </w:r>
          </w:p>
        </w:tc>
      </w:tr>
      <w:tr>
        <w:tc>
          <w:tcPr>
            <w:tcW w:w="3120" w:type="dxa"/>
          </w:tcPr>
          <w:p>
            <w:pPr>
              <w:pStyle w:val="Normal-TableGrid-BR2"/>
              <w:spacing w:after="0"/>
              <w:jc w:val="left"/>
            </w:pPr>
            <w:r>
              <w:rPr/>
              <w:t xml:space="preserve">displacement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0.001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</w:pPr>
          </w:p>
        </w:tc>
      </w:tr>
      <w:tr>
        <w:tc>
          <w:tcPr>
            <w:tcW w:w="3120" w:type="dxa"/>
          </w:tcPr>
          <w:p>
            <w:pPr>
              <w:pStyle w:val="Normal-TableGrid-BR2"/>
              <w:spacing w:after="0"/>
            </w:pP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(0.585)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</w:pPr>
          </w:p>
        </w:tc>
      </w:tr>
      <w:tr>
        <w:tc>
          <w:tcPr>
            <w:tcW w:w="3120" w:type="dxa"/>
          </w:tcPr>
          <w:p>
            <w:pPr>
              <w:pStyle w:val="Normal-TableGrid-BR2"/>
              <w:spacing w:after="0"/>
              <w:jc w:val="left"/>
            </w:pPr>
            <w:r>
              <w:rPr/>
              <w:t xml:space="preserve">gear_ratio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-0.204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</w:pPr>
          </w:p>
        </w:tc>
      </w:tr>
      <w:tr>
        <w:tc>
          <w:tcPr>
            <w:tcW w:w="3120" w:type="dxa"/>
          </w:tcPr>
          <w:p>
            <w:pPr>
              <w:pStyle w:val="Normal-TableGrid-BR2"/>
              <w:spacing w:after="0"/>
            </w:pP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(-0.625)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</w:pPr>
          </w:p>
        </w:tc>
      </w:tr>
      <w:tr>
        <w:tc>
          <w:tcPr>
            <w:tcW w:w="3120" w:type="dxa"/>
          </w:tcPr>
          <w:p>
            <w:pPr>
              <w:pStyle w:val="Normal-TableGrid-BR2"/>
              <w:spacing w:after="0"/>
              <w:jc w:val="left"/>
            </w:pPr>
            <w:r>
              <w:rPr/>
              <w:t xml:space="preserve">foreign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0.734***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0.622***</w:t>
            </w:r>
          </w:p>
        </w:tc>
      </w:tr>
      <w:tr>
        <w:tc>
          <w:tcPr>
            <w:tcW w:w="3120" w:type="dxa"/>
          </w:tcPr>
          <w:p>
            <w:pPr>
              <w:pStyle w:val="Normal-TableGrid-BR2"/>
              <w:spacing w:after="0"/>
            </w:pP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(3.188)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(3.114)</w:t>
            </w:r>
          </w:p>
        </w:tc>
      </w:tr>
      <w:tr>
        <w:tc>
          <w:tcPr>
            <w:tcW w:w="3120" w:type="dxa"/>
          </w:tcPr>
          <w:p>
            <w:pPr>
              <w:pStyle w:val="Normal-TableGrid-BR2"/>
              <w:spacing w:after="0"/>
              <w:jc w:val="left"/>
            </w:pPr>
            <w:r>
              <w:rPr/>
              <w:t xml:space="preserve">_cons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0.815</w:t>
            </w:r>
          </w:p>
        </w:tc>
        <w:tc>
          <w:tcPr>
            <w:tcW w:w="3120" w:type="dxa"/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-0.073</w:t>
            </w:r>
          </w:p>
        </w:tc>
      </w:tr>
      <w:tr>
        <w:tc>
          <w:tcPr>
            <w:tcW w:w="3120" w:type="dxa"/>
            <w:tcBorders>
              <w:bottom w:val="single" w:color="000000"/>
            </w:tcBorders>
          </w:tcPr>
          <w:p>
            <w:pPr>
              <w:pStyle w:val="Normal-TableGrid-BR2"/>
              <w:spacing w:after="0"/>
            </w:pP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(0.658)</w:t>
            </w: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(-0.183)</w:t>
            </w:r>
          </w:p>
        </w:tc>
      </w:tr>
      <w:tr>
        <w:tc>
          <w:tcPr>
            <w:tcW w:w="3120" w:type="dxa"/>
            <w:tcBorders>
              <w:top w:val="single" w:color="000000"/>
            </w:tcBorders>
          </w:tcPr>
          <w:p>
            <w:pPr>
              <w:pStyle w:val="Normal-TableGrid-BR2"/>
              <w:spacing w:after="0"/>
              <w:jc w:val="left"/>
            </w:pPr>
            <w:r>
              <w:rPr/>
              <w:t xml:space="preserve">N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74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pStyle w:val="Normal-TableGrid-BR2"/>
              <w:spacing w:after="0"/>
              <w:jc w:val="center"/>
            </w:pPr>
            <w:r>
              <w:rPr/>
              <w:t xml:space="preserve">74</w:t>
            </w:r>
          </w:p>
        </w:tc>
      </w:tr>
    </w:tbl>
    <w:p w14:paraId="5e53a05" w14:textId="5e53a05">
      <w:pPr>
        <w:pStyle w:val="Normal"/>
        <w15:collapsed w:val="false"/>
      </w:pPr>
      <w:r>
        <w:rPr/>
        <w:t/>
      </w:r>
    </w:p>
    <w:p>
      <w:pPr>
        <w:pStyle w:val="Normal"/>
      </w:pPr>
      <w:r>
        <w:rPr/>
        <w:t/>
      </w:r>
      <w:r>
        <w:rPr/>
        <w:t xml:space="preserve">From the simple model, cars from 40 years ago used 0.163 gallons per mile per extra 100 pounds, on average. </w:t>
      </w:r>
      <w:r>
        <w:rPr/>
        <w:t xml:space="preserve">Also, non-US cars use about 0.622 </w:t>
      </w:r>
      <w:r>
        <w:rPr/>
        <w:t xml:space="preserve">more gallons per mile, on average, all other things being equal. </w:t>
      </w:r>
    </w:p>
    <w:p>
      <w:pPr>
        <w:pStyle w:val="Normal"/>
      </w:pPr>
      <w:r>
        <w:rPr/>
        <w:t/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/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Normal-TableGrid-BR1">
    <w:name w:val="Normal-TableGrid-BR1"/>
    <w:pPr>
      <w:spacing w:after="0" w:line="240"/>
    </w:pPr>
    <w:rPr>
      <w:rFonts w:asciiTheme="minorHAnsi" w:hAnsiTheme="minorHAnsi" w:eastAsiaTheme="minorHAnsi" w:cstheme="minorBidi"/>
      <w:sz w:val="22"/>
      <w:szCs w:val="22"/>
    </w:rPr>
  </w:style>
  <w:style w:type="paragraph" w:styleId="Normal-TableGrid-BR2">
    <w:name w:val="Normal-TableGrid-BR2"/>
    <w:pPr>
      <w:spacing w:after="0" w:line="240"/>
    </w:pPr>
    <w:rPr>
      <w:rFonts w:asciiTheme="minorHAnsi" w:hAnsiTheme="minorHAnsi" w:eastAsiaTheme="minorHAnsi" w:cstheme="minorBidi"/>
      <w:sz w:val="22"/>
      <w:szCs w:val="22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media/document_image_rId2.png" Type="http://schemas.openxmlformats.org/officeDocument/2006/relationships/image" Id="rId2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